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25" w:type="dxa"/>
        <w:tblInd w:w="-318" w:type="dxa"/>
        <w:tblLook w:val="04A0" w:firstRow="1" w:lastRow="0" w:firstColumn="1" w:lastColumn="0" w:noHBand="0" w:noVBand="1"/>
      </w:tblPr>
      <w:tblGrid>
        <w:gridCol w:w="4395"/>
        <w:gridCol w:w="284"/>
        <w:gridCol w:w="2549"/>
        <w:gridCol w:w="4397"/>
      </w:tblGrid>
      <w:tr w:rsidR="00A627DA">
        <w:trPr>
          <w:trHeight w:val="2715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7DA" w:rsidRDefault="004B0B5E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color w:val="000000"/>
                <w:sz w:val="72"/>
                <w:szCs w:val="72"/>
              </w:rPr>
              <w:t>María Luján Torres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noProof/>
                <w:color w:val="000000"/>
                <w:sz w:val="12"/>
                <w:szCs w:val="12"/>
                <w:lang w:val="en-US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88745" cy="1637030"/>
                  <wp:effectExtent l="0" t="0" r="0" b="0"/>
                  <wp:wrapSquare wrapText="largest"/>
                  <wp:docPr id="1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33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63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7DA" w:rsidRPr="00D450E9" w:rsidRDefault="00550E98" w:rsidP="00D450E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30"/>
              </w:rPr>
            </w:pPr>
            <w:r>
              <w:rPr>
                <w:rFonts w:asciiTheme="majorHAnsi" w:hAnsiTheme="majorHAnsi"/>
                <w:color w:val="000000"/>
                <w:sz w:val="30"/>
              </w:rPr>
              <w:t xml:space="preserve">26 y 148 </w:t>
            </w:r>
            <w:r w:rsidR="00C561AE">
              <w:rPr>
                <w:rFonts w:asciiTheme="majorHAnsi" w:hAnsiTheme="majorHAnsi"/>
                <w:color w:val="000000"/>
                <w:sz w:val="30"/>
              </w:rPr>
              <w:t>n</w:t>
            </w:r>
            <w:r w:rsidR="007765E6">
              <w:rPr>
                <w:rFonts w:asciiTheme="majorHAnsi" w:hAnsiTheme="majorHAnsi"/>
                <w:color w:val="000000"/>
                <w:sz w:val="30"/>
              </w:rPr>
              <w:t>°</w:t>
            </w:r>
            <w:bookmarkStart w:id="0" w:name="_GoBack"/>
            <w:bookmarkEnd w:id="0"/>
            <w:r w:rsidR="00C561AE">
              <w:rPr>
                <w:rFonts w:asciiTheme="majorHAnsi" w:hAnsiTheme="majorHAnsi"/>
                <w:color w:val="000000"/>
                <w:sz w:val="30"/>
              </w:rPr>
              <w:t xml:space="preserve"> 4804</w:t>
            </w:r>
            <w:r>
              <w:rPr>
                <w:rFonts w:asciiTheme="majorHAnsi" w:hAnsiTheme="majorHAnsi"/>
                <w:color w:val="000000"/>
                <w:sz w:val="30"/>
              </w:rPr>
              <w:t xml:space="preserve"> </w:t>
            </w:r>
            <w:r w:rsidR="00C561AE">
              <w:rPr>
                <w:rFonts w:asciiTheme="majorHAnsi" w:hAnsiTheme="majorHAnsi"/>
                <w:color w:val="000000"/>
                <w:sz w:val="30"/>
              </w:rPr>
              <w:t>Berazategui</w:t>
            </w:r>
            <w:r w:rsidR="00A360A9">
              <w:rPr>
                <w:rFonts w:asciiTheme="majorHAnsi" w:hAnsiTheme="majorHAnsi"/>
                <w:color w:val="000000"/>
                <w:sz w:val="30"/>
              </w:rPr>
              <w:t xml:space="preserve"> (1884)</w:t>
            </w:r>
            <w:r>
              <w:rPr>
                <w:rFonts w:asciiTheme="majorHAnsi" w:hAnsiTheme="majorHAnsi"/>
                <w:color w:val="000000"/>
                <w:sz w:val="30"/>
              </w:rPr>
              <w:t xml:space="preserve"> </w:t>
            </w:r>
            <w:r w:rsidR="004B0B5E">
              <w:rPr>
                <w:rFonts w:asciiTheme="majorHAnsi" w:hAnsiTheme="majorHAnsi"/>
                <w:color w:val="000000"/>
                <w:sz w:val="30"/>
              </w:rPr>
              <w:t>– Buenos Aires</w:t>
            </w:r>
          </w:p>
          <w:p w:rsidR="00A627DA" w:rsidRDefault="004B0B5E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Theme="majorHAnsi" w:hAnsiTheme="majorHAnsi"/>
                <w:color w:val="000000"/>
                <w:sz w:val="30"/>
              </w:rPr>
              <w:t>(011) 15</w:t>
            </w:r>
            <w:r w:rsidR="007765E6">
              <w:rPr>
                <w:rFonts w:asciiTheme="majorHAnsi" w:hAnsiTheme="majorHAnsi"/>
                <w:color w:val="000000"/>
                <w:sz w:val="30"/>
              </w:rPr>
              <w:t>27212638</w:t>
            </w:r>
          </w:p>
          <w:p w:rsidR="00A627DA" w:rsidRDefault="00BC1D16">
            <w:pPr>
              <w:spacing w:after="0" w:line="240" w:lineRule="auto"/>
              <w:jc w:val="center"/>
            </w:pPr>
            <w:hyperlink r:id="rId8">
              <w:r w:rsidR="004B0B5E">
                <w:rPr>
                  <w:rStyle w:val="EnlacedeInternet"/>
                  <w:rFonts w:asciiTheme="majorHAnsi" w:hAnsiTheme="majorHAnsi"/>
                  <w:color w:val="000000"/>
                  <w:sz w:val="30"/>
                </w:rPr>
                <w:t>torres.marialujan@gmail.com</w:t>
              </w:r>
            </w:hyperlink>
          </w:p>
          <w:p w:rsidR="00A627DA" w:rsidRDefault="004B0B5E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Theme="majorHAnsi" w:hAnsiTheme="majorHAnsi"/>
                <w:color w:val="000000"/>
                <w:sz w:val="30"/>
              </w:rPr>
              <w:t xml:space="preserve">04-03-90 </w:t>
            </w:r>
          </w:p>
        </w:tc>
      </w:tr>
      <w:tr w:rsidR="00A627DA">
        <w:trPr>
          <w:trHeight w:val="333"/>
        </w:trPr>
        <w:tc>
          <w:tcPr>
            <w:tcW w:w="1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A627DA" w:rsidRDefault="00A627DA">
            <w:pPr>
              <w:spacing w:after="0"/>
              <w:jc w:val="center"/>
              <w:rPr>
                <w:rFonts w:ascii="Georgia" w:hAnsi="Georgia"/>
                <w:color w:val="000000" w:themeColor="text1"/>
              </w:rPr>
            </w:pPr>
          </w:p>
          <w:p w:rsidR="00A627DA" w:rsidRDefault="00A627DA">
            <w:pPr>
              <w:spacing w:after="0" w:line="360" w:lineRule="auto"/>
              <w:jc w:val="center"/>
              <w:rPr>
                <w:rFonts w:ascii="Georgia" w:eastAsia="Calibri" w:hAnsi="Georgia"/>
                <w:i/>
                <w:color w:val="808080" w:themeColor="background1" w:themeShade="80"/>
              </w:rPr>
            </w:pPr>
          </w:p>
          <w:p w:rsidR="00A627DA" w:rsidRDefault="00A627DA">
            <w:pPr>
              <w:spacing w:after="0" w:line="240" w:lineRule="auto"/>
            </w:pPr>
          </w:p>
        </w:tc>
      </w:tr>
      <w:tr w:rsidR="00A627DA">
        <w:trPr>
          <w:trHeight w:val="3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 w:line="240" w:lineRule="auto"/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Habilidades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A627DA">
            <w:pPr>
              <w:spacing w:after="0" w:line="240" w:lineRule="auto"/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A627DA">
            <w:pPr>
              <w:spacing w:after="0" w:line="240" w:lineRule="auto"/>
            </w:pPr>
          </w:p>
        </w:tc>
      </w:tr>
      <w:tr w:rsidR="00A627DA">
        <w:trPr>
          <w:trHeight w:val="33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                                </w:t>
            </w:r>
          </w:p>
          <w:p w:rsidR="00A627DA" w:rsidRDefault="004B0B5E">
            <w:pPr>
              <w:spacing w:after="0" w:line="240" w:lineRule="auto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                             </w:t>
            </w:r>
          </w:p>
          <w:p w:rsidR="00A627DA" w:rsidRDefault="00A627D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 w:rsidP="00A360A9">
            <w:pPr>
              <w:spacing w:after="0" w:line="240" w:lineRule="auto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• Relaciones interpersonal</w:t>
            </w:r>
            <w:r w:rsidR="00A360A9">
              <w:rPr>
                <w:color w:val="000000" w:themeColor="text1"/>
              </w:rPr>
              <w:t>es</w:t>
            </w:r>
            <w:r w:rsidR="0061109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• Trabajo en equipo</w:t>
            </w:r>
          </w:p>
          <w:p w:rsidR="00A627DA" w:rsidRDefault="00A627D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 w:line="240" w:lineRule="auto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• Atención al cliente</w:t>
            </w:r>
          </w:p>
          <w:p w:rsidR="00A627DA" w:rsidRDefault="004B0B5E">
            <w:pPr>
              <w:spacing w:after="0" w:line="240" w:lineRule="auto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• Tareas administrativas</w:t>
            </w:r>
          </w:p>
          <w:p w:rsidR="00A627DA" w:rsidRDefault="00A627DA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A627DA">
        <w:trPr>
          <w:trHeight w:val="4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 w:line="240" w:lineRule="auto"/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Experiencia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A627DA">
            <w:pPr>
              <w:spacing w:after="0" w:line="240" w:lineRule="auto"/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A627DA">
            <w:pPr>
              <w:spacing w:after="0" w:line="240" w:lineRule="auto"/>
            </w:pPr>
          </w:p>
        </w:tc>
      </w:tr>
      <w:tr w:rsidR="00A627DA">
        <w:trPr>
          <w:trHeight w:val="33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Febrero 2016 </w:t>
            </w:r>
          </w:p>
          <w:p w:rsidR="00A627DA" w:rsidRDefault="004B0B5E">
            <w:pPr>
              <w:spacing w:after="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Octubre 2015</w:t>
            </w:r>
          </w:p>
          <w:p w:rsidR="00A627DA" w:rsidRDefault="00A627DA">
            <w:pPr>
              <w:spacing w:after="0" w:line="240" w:lineRule="auto"/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/>
              <w:rPr>
                <w:rFonts w:ascii="Helvetica" w:hAnsi="Helvetic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ATENTO, Martínez, Buenos Aires</w:t>
            </w:r>
          </w:p>
          <w:p w:rsidR="00A627DA" w:rsidRDefault="004B0B5E">
            <w:pPr>
              <w:spacing w:after="0"/>
              <w:rPr>
                <w:rFonts w:ascii="Georgia" w:hAnsi="Georgia"/>
                <w:i/>
                <w:color w:val="808080" w:themeColor="background1" w:themeShade="80"/>
              </w:rPr>
            </w:pPr>
            <w:r>
              <w:rPr>
                <w:rFonts w:ascii="Georgia" w:hAnsi="Georgia"/>
                <w:i/>
                <w:color w:val="808080" w:themeColor="background1" w:themeShade="80"/>
              </w:rPr>
              <w:t>Atención Telefónica Easy</w:t>
            </w:r>
          </w:p>
          <w:p w:rsidR="00A627DA" w:rsidRDefault="004B0B5E">
            <w:pPr>
              <w:numPr>
                <w:ilvl w:val="0"/>
                <w:numId w:val="2"/>
              </w:numPr>
              <w:spacing w:after="0"/>
            </w:pPr>
            <w:r>
              <w:rPr>
                <w:color w:val="000000" w:themeColor="text1"/>
                <w:sz w:val="20"/>
                <w:szCs w:val="20"/>
              </w:rPr>
              <w:t>Atención telefónica y asesoramiento a clientes en la entrega o cambio de sus productos.</w:t>
            </w:r>
          </w:p>
          <w:p w:rsidR="00A627DA" w:rsidRDefault="004B0B5E"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</w:rPr>
            </w:pPr>
            <w:r>
              <w:rPr>
                <w:color w:val="000000" w:themeColor="text1"/>
                <w:sz w:val="20"/>
                <w:szCs w:val="20"/>
              </w:rPr>
              <w:t>Registro de reclamos en sistema de gestión Remedy.</w:t>
            </w:r>
          </w:p>
          <w:p w:rsidR="00A627DA" w:rsidRDefault="004B0B5E"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</w:rPr>
            </w:pPr>
            <w:r>
              <w:rPr>
                <w:color w:val="000000" w:themeColor="text1"/>
                <w:sz w:val="20"/>
                <w:szCs w:val="20"/>
              </w:rPr>
              <w:t>Coordinación con el sector de entregas y backoffice.</w:t>
            </w:r>
          </w:p>
          <w:p w:rsidR="00A627DA" w:rsidRDefault="00A627DA">
            <w:pPr>
              <w:spacing w:after="0" w:line="240" w:lineRule="auto"/>
              <w:ind w:left="720"/>
              <w:rPr>
                <w:rFonts w:ascii="Calibri" w:hAnsi="Calibri"/>
              </w:rPr>
            </w:pPr>
          </w:p>
        </w:tc>
      </w:tr>
      <w:tr w:rsidR="00A627DA">
        <w:trPr>
          <w:trHeight w:val="191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iCs/>
                <w:color w:val="808080" w:themeColor="background1" w:themeShade="80"/>
              </w:rPr>
              <w:t>Abril 2012</w:t>
            </w:r>
          </w:p>
          <w:p w:rsidR="00A627DA" w:rsidRDefault="004B0B5E">
            <w:pPr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808080" w:themeColor="background1" w:themeShade="80"/>
              </w:rPr>
              <w:t>Noviembre 2010</w:t>
            </w:r>
          </w:p>
          <w:p w:rsidR="00A627DA" w:rsidRDefault="00A627DA">
            <w:pPr>
              <w:spacing w:after="0" w:line="240" w:lineRule="auto"/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Hospital Dr. Cosme Argerich, CABA, Buenos Aires</w:t>
            </w:r>
          </w:p>
          <w:p w:rsidR="00A627DA" w:rsidRDefault="004B0B5E">
            <w:pPr>
              <w:spacing w:after="0"/>
              <w:rPr>
                <w:rFonts w:ascii="Georgia" w:hAnsi="Georgia"/>
                <w:i/>
                <w:color w:val="808080" w:themeColor="background1" w:themeShade="80"/>
              </w:rPr>
            </w:pPr>
            <w:r>
              <w:rPr>
                <w:rFonts w:ascii="Georgia" w:hAnsi="Georgia"/>
                <w:i/>
                <w:color w:val="808080" w:themeColor="background1" w:themeShade="80"/>
              </w:rPr>
              <w:t>Tareas administrativas hospital Argerich</w:t>
            </w:r>
          </w:p>
          <w:p w:rsidR="00A627DA" w:rsidRDefault="004B0B5E">
            <w:pPr>
              <w:numPr>
                <w:ilvl w:val="0"/>
                <w:numId w:val="1"/>
              </w:numPr>
              <w:spacing w:after="0"/>
            </w:pPr>
            <w:r>
              <w:rPr>
                <w:color w:val="000000" w:themeColor="text1"/>
                <w:sz w:val="20"/>
                <w:szCs w:val="20"/>
              </w:rPr>
              <w:t>Entrega de recetas y análisis médicos a pacientes, búsqueda de historias clínicas, atención telefónica, atención al público desde el mostrador.</w:t>
            </w:r>
          </w:p>
        </w:tc>
      </w:tr>
      <w:tr w:rsidR="00A627DA">
        <w:trPr>
          <w:trHeight w:val="4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Educación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A627DA">
            <w:pPr>
              <w:spacing w:after="0" w:line="240" w:lineRule="auto"/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A627DA">
            <w:pPr>
              <w:spacing w:after="0" w:line="240" w:lineRule="auto"/>
            </w:pPr>
          </w:p>
        </w:tc>
      </w:tr>
      <w:tr w:rsidR="00A627DA">
        <w:trPr>
          <w:trHeight w:val="33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Diciembre 2018</w:t>
            </w:r>
          </w:p>
          <w:p w:rsidR="00A627DA" w:rsidRDefault="004B0B5E">
            <w:pPr>
              <w:spacing w:after="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Marzo 2016 </w:t>
            </w:r>
          </w:p>
          <w:p w:rsidR="00A627DA" w:rsidRDefault="00A627DA">
            <w:pPr>
              <w:spacing w:after="0" w:line="240" w:lineRule="auto"/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/>
              <w:rPr>
                <w:rFonts w:ascii="Helvetica" w:hAnsi="Helvetic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Instituto Intercambio, CABA, Buenos Aires</w:t>
            </w:r>
          </w:p>
          <w:p w:rsidR="00A627DA" w:rsidRDefault="004B0B5E">
            <w:pPr>
              <w:spacing w:after="0"/>
              <w:rPr>
                <w:rFonts w:ascii="Georgia" w:hAnsi="Georgia"/>
                <w:i/>
                <w:color w:val="808080" w:themeColor="background1" w:themeShade="80"/>
              </w:rPr>
            </w:pPr>
            <w:r>
              <w:rPr>
                <w:rFonts w:ascii="Georgia" w:hAnsi="Georgia"/>
                <w:i/>
                <w:color w:val="808080" w:themeColor="background1" w:themeShade="80"/>
              </w:rPr>
              <w:t>Consultor Psicológico</w:t>
            </w:r>
          </w:p>
          <w:p w:rsidR="00A627DA" w:rsidRDefault="004B0B5E">
            <w:pPr>
              <w:spacing w:after="0"/>
            </w:pPr>
            <w:r>
              <w:t>Graduada con promedio: 9</w:t>
            </w:r>
          </w:p>
        </w:tc>
      </w:tr>
      <w:tr w:rsidR="00A627DA">
        <w:trPr>
          <w:trHeight w:val="33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Diciembre 2010</w:t>
            </w:r>
          </w:p>
          <w:p w:rsidR="00A627DA" w:rsidRDefault="004B0B5E">
            <w:pPr>
              <w:spacing w:after="0"/>
              <w:rPr>
                <w:rFonts w:ascii="Arial" w:hAnsi="Arial" w:cs="Arial"/>
                <w:color w:val="808080" w:themeColor="background1" w:themeShade="80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Marzo</w:t>
            </w:r>
            <w:r>
              <w:rPr>
                <w:rFonts w:ascii="Arial" w:hAnsi="Arial" w:cs="Arial"/>
                <w:color w:val="808080" w:themeColor="background1" w:themeShade="80"/>
                <w:lang w:val="en-US"/>
              </w:rPr>
              <w:t xml:space="preserve"> 2007</w:t>
            </w:r>
          </w:p>
          <w:p w:rsidR="00A627DA" w:rsidRDefault="00A627DA">
            <w:pPr>
              <w:spacing w:after="0" w:line="240" w:lineRule="auto"/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7DA" w:rsidRDefault="004B0B5E">
            <w:pPr>
              <w:spacing w:after="0"/>
              <w:rPr>
                <w:rFonts w:ascii="Helvetica" w:hAnsi="Helvetic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CENS 451, Berazategui, Buenos Aires</w:t>
            </w:r>
          </w:p>
          <w:p w:rsidR="00A627DA" w:rsidRDefault="004B0B5E">
            <w:pPr>
              <w:spacing w:after="0"/>
              <w:rPr>
                <w:rFonts w:ascii="Georgia" w:hAnsi="Georgia"/>
                <w:i/>
                <w:color w:val="808080" w:themeColor="background1" w:themeShade="80"/>
              </w:rPr>
            </w:pPr>
            <w:r>
              <w:rPr>
                <w:rFonts w:ascii="Georgia" w:hAnsi="Georgia"/>
                <w:i/>
                <w:color w:val="808080" w:themeColor="background1" w:themeShade="80"/>
              </w:rPr>
              <w:t>Bachiller en Administración de Empresas</w:t>
            </w:r>
          </w:p>
          <w:p w:rsidR="00A627DA" w:rsidRDefault="004B0B5E">
            <w:pPr>
              <w:spacing w:after="0"/>
              <w:rPr>
                <w:rFonts w:ascii="Calibri" w:hAnsi="Calibri"/>
              </w:rPr>
            </w:pPr>
            <w:r>
              <w:rPr>
                <w:color w:val="000000" w:themeColor="text1"/>
              </w:rPr>
              <w:t>Recibida con promedio: 7.97</w:t>
            </w:r>
          </w:p>
        </w:tc>
      </w:tr>
    </w:tbl>
    <w:p w:rsidR="00A627DA" w:rsidRDefault="00A627DA"/>
    <w:sectPr w:rsidR="00A627DA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E6" w:rsidRDefault="007765E6" w:rsidP="007765E6">
      <w:pPr>
        <w:spacing w:after="0" w:line="240" w:lineRule="auto"/>
      </w:pPr>
      <w:r>
        <w:separator/>
      </w:r>
    </w:p>
  </w:endnote>
  <w:endnote w:type="continuationSeparator" w:id="0">
    <w:p w:rsidR="007765E6" w:rsidRDefault="007765E6" w:rsidP="0077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E6" w:rsidRDefault="007765E6" w:rsidP="007765E6">
      <w:pPr>
        <w:spacing w:after="0" w:line="240" w:lineRule="auto"/>
      </w:pPr>
      <w:r>
        <w:separator/>
      </w:r>
    </w:p>
  </w:footnote>
  <w:footnote w:type="continuationSeparator" w:id="0">
    <w:p w:rsidR="007765E6" w:rsidRDefault="007765E6" w:rsidP="0077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0A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070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E3312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DA"/>
    <w:rsid w:val="004B0B5E"/>
    <w:rsid w:val="00550E98"/>
    <w:rsid w:val="0061109F"/>
    <w:rsid w:val="00711597"/>
    <w:rsid w:val="007765E6"/>
    <w:rsid w:val="009E630F"/>
    <w:rsid w:val="00A360A9"/>
    <w:rsid w:val="00A627DA"/>
    <w:rsid w:val="00BC1D16"/>
    <w:rsid w:val="00C5299D"/>
    <w:rsid w:val="00C561AE"/>
    <w:rsid w:val="00D450E9"/>
    <w:rsid w:val="00D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3FFB0"/>
  <w15:docId w15:val="{DFC73B1B-56F1-BE48-B27D-2A7BF1DE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lacedeInternet">
    <w:name w:val="Enlace de Internet"/>
    <w:basedOn w:val="DefaultParagraphFont"/>
    <w:uiPriority w:val="99"/>
    <w:unhideWhenUsed/>
    <w:rsid w:val="008B095F"/>
    <w:rPr>
      <w:color w:val="0000FF" w:themeColor="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8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res.marialuj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</dc:creator>
  <dc:description/>
  <cp:lastModifiedBy>Kruk, Lucas (Cognizant)</cp:lastModifiedBy>
  <cp:revision>2</cp:revision>
  <cp:lastPrinted>2018-07-19T03:25:00Z</cp:lastPrinted>
  <dcterms:created xsi:type="dcterms:W3CDTF">2020-07-15T14:52:00Z</dcterms:created>
  <dcterms:modified xsi:type="dcterms:W3CDTF">2020-07-15T14:52:00Z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